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2B" w:rsidRPr="009E0EFB" w:rsidRDefault="00B43F2B" w:rsidP="00B43F2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 w:rsidRPr="009E0EFB">
        <w:rPr>
          <w:rFonts w:ascii="Times New Roman" w:hAnsi="Times New Roman"/>
          <w:sz w:val="22"/>
          <w:szCs w:val="22"/>
        </w:rPr>
        <w:t xml:space="preserve"> - TITULNÝ  LIST PONUKY</w:t>
      </w:r>
    </w:p>
    <w:p w:rsidR="00B43F2B" w:rsidRPr="009E0EFB" w:rsidRDefault="00B43F2B" w:rsidP="00B43F2B">
      <w:pPr>
        <w:pStyle w:val="Nzov"/>
        <w:jc w:val="right"/>
        <w:rPr>
          <w:rFonts w:ascii="Times New Roman" w:hAnsi="Times New Roman"/>
          <w:sz w:val="22"/>
          <w:szCs w:val="22"/>
        </w:rPr>
      </w:pPr>
    </w:p>
    <w:p w:rsidR="00B43F2B" w:rsidRPr="009E0EFB" w:rsidRDefault="00B43F2B" w:rsidP="00B43F2B">
      <w:pPr>
        <w:pStyle w:val="Nzov"/>
        <w:ind w:left="-108" w:firstLine="108"/>
        <w:rPr>
          <w:rFonts w:ascii="Times New Roman" w:hAnsi="Times New Roman"/>
          <w:b w:val="0"/>
          <w:color w:val="00B050"/>
          <w:sz w:val="22"/>
          <w:szCs w:val="22"/>
        </w:rPr>
      </w:pPr>
    </w:p>
    <w:p w:rsidR="00B43F2B" w:rsidRPr="00CB532B" w:rsidRDefault="00B43F2B" w:rsidP="00B43F2B">
      <w:pPr>
        <w:pStyle w:val="Default"/>
        <w:rPr>
          <w:b/>
          <w:bCs/>
          <w:sz w:val="22"/>
          <w:szCs w:val="22"/>
        </w:rPr>
      </w:pPr>
      <w:r w:rsidRPr="009E0EFB">
        <w:rPr>
          <w:sz w:val="22"/>
          <w:szCs w:val="22"/>
        </w:rPr>
        <w:t xml:space="preserve">Názov predmetu zákazky: </w:t>
      </w:r>
      <w:r w:rsidRPr="009E0EFB">
        <w:rPr>
          <w:sz w:val="22"/>
          <w:szCs w:val="22"/>
        </w:rPr>
        <w:tab/>
      </w:r>
      <w:r w:rsidRPr="009E0EFB"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Nákup plynových sporákov s elektrickou rúrou</w:t>
      </w:r>
      <w:r w:rsidRPr="009E0EFB">
        <w:rPr>
          <w:b/>
          <w:sz w:val="22"/>
          <w:szCs w:val="22"/>
        </w:rPr>
        <w:t xml:space="preserve"> </w:t>
      </w:r>
      <w:r w:rsidRPr="009E0EFB">
        <w:rPr>
          <w:b/>
          <w:bCs/>
          <w:sz w:val="22"/>
          <w:szCs w:val="22"/>
        </w:rPr>
        <w:t>“</w:t>
      </w:r>
    </w:p>
    <w:p w:rsidR="00B43F2B" w:rsidRPr="009E0EFB" w:rsidRDefault="00B43F2B" w:rsidP="00B43F2B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B43F2B" w:rsidRPr="009E0EFB" w:rsidRDefault="00B43F2B" w:rsidP="00B43F2B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pict>
          <v:line id="Rovná spojnica 1" o:sp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Pr="009E0EFB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9E0EFB">
        <w:rPr>
          <w:rFonts w:ascii="Times New Roman" w:hAnsi="Times New Roman"/>
          <w:b w:val="0"/>
          <w:sz w:val="22"/>
          <w:szCs w:val="22"/>
        </w:rPr>
        <w:t xml:space="preserve">Gymnázium Leonarda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B43F2B" w:rsidRPr="009E0EFB" w:rsidRDefault="00B43F2B" w:rsidP="00B43F2B">
      <w:pPr>
        <w:pStyle w:val="Nzov"/>
        <w:tabs>
          <w:tab w:val="left" w:pos="2835"/>
        </w:tabs>
        <w:spacing w:after="120"/>
        <w:jc w:val="both"/>
        <w:rPr>
          <w:rFonts w:ascii="Times New Roman" w:hAnsi="Times New Roman"/>
          <w:b w:val="0"/>
          <w:sz w:val="22"/>
          <w:szCs w:val="22"/>
        </w:rPr>
      </w:pPr>
    </w:p>
    <w:p w:rsidR="00B43F2B" w:rsidRPr="009E0EFB" w:rsidRDefault="00B43F2B" w:rsidP="00B43F2B">
      <w:pPr>
        <w:pStyle w:val="Nzov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</w:p>
    <w:p w:rsidR="00B43F2B" w:rsidRPr="009E0EFB" w:rsidRDefault="00B43F2B" w:rsidP="00B43F2B">
      <w:pPr>
        <w:keepNext/>
        <w:ind w:left="425" w:hanging="425"/>
        <w:jc w:val="both"/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  <w:b/>
        </w:rPr>
        <w:t>1</w:t>
      </w:r>
      <w:r w:rsidRPr="009E0EFB">
        <w:rPr>
          <w:rFonts w:ascii="Times New Roman" w:hAnsi="Times New Roman" w:cs="Times New Roman"/>
          <w:b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6"/>
        <w:gridCol w:w="6274"/>
      </w:tblGrid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Obchodné meno/názov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39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Sídlo/miesto podnikania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101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Osoba oprávnená konať v mene uchádzača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Telefón/mobil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Kontaktný e-mail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43F2B" w:rsidRPr="009E0EFB" w:rsidRDefault="00B43F2B" w:rsidP="00B43F2B">
      <w:pPr>
        <w:rPr>
          <w:rFonts w:ascii="Times New Roman" w:hAnsi="Times New Roman" w:cs="Times New Roman"/>
          <w:b/>
        </w:rPr>
      </w:pPr>
    </w:p>
    <w:p w:rsidR="00B43F2B" w:rsidRPr="009E0EFB" w:rsidRDefault="00B43F2B" w:rsidP="00B43F2B">
      <w:pPr>
        <w:pStyle w:val="Nzov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Svojim podpisom vyhlasujem, že: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>Súhlasím s podmienkami súťaže určenými verejným obstarávateľom.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 Všetky údaje uvedené v ponuke sú pravdivé a úplné.</w:t>
      </w:r>
    </w:p>
    <w:p w:rsidR="00B43F2B" w:rsidRPr="009E0EFB" w:rsidRDefault="00B43F2B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B43F2B" w:rsidRPr="009E0EFB" w:rsidRDefault="00B43F2B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..........................</w:t>
      </w:r>
      <w:r w:rsidRPr="009E0EFB">
        <w:rPr>
          <w:rFonts w:ascii="Times New Roman" w:hAnsi="Times New Roman" w:cs="Times New Roman"/>
        </w:rPr>
        <w:t xml:space="preserve"> dňa </w:t>
      </w:r>
      <w:r>
        <w:rPr>
          <w:rFonts w:ascii="Times New Roman" w:hAnsi="Times New Roman" w:cs="Times New Roman"/>
        </w:rPr>
        <w:t>............................</w:t>
      </w:r>
    </w:p>
    <w:p w:rsidR="00BB2721" w:rsidRDefault="00B43F2B" w:rsidP="00B43F2B">
      <w:r>
        <w:t xml:space="preserve">                                                                                     </w:t>
      </w:r>
      <w:r w:rsidRPr="009E0EFB">
        <w:t xml:space="preserve">meno a podpis štatutárneho orgánu alebo </w:t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>
        <w:t xml:space="preserve">            </w:t>
      </w:r>
      <w:r w:rsidRPr="009E0EFB">
        <w:t>člena štatutárneho orgánu uchádzača</w:t>
      </w:r>
    </w:p>
    <w:sectPr w:rsidR="00BB2721" w:rsidSect="00B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F2B"/>
    <w:rsid w:val="00062AE8"/>
    <w:rsid w:val="00B43F2B"/>
    <w:rsid w:val="00B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F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43F2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B43F2B"/>
    <w:rPr>
      <w:rFonts w:ascii="Arial" w:eastAsia="Times New Roman" w:hAnsi="Arial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2018-11-30T11:36:00Z</dcterms:created>
  <dcterms:modified xsi:type="dcterms:W3CDTF">2018-11-30T11:36:00Z</dcterms:modified>
</cp:coreProperties>
</file>